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F3DB" w14:textId="748EEFCC" w:rsidR="009B0792" w:rsidRDefault="009B0792" w:rsidP="00672651">
      <w:pPr>
        <w:spacing w:line="240" w:lineRule="auto"/>
        <w:jc w:val="center"/>
        <w:rPr>
          <w:rFonts w:ascii="Book Antiqua" w:hAnsi="Book Antiqua" w:cstheme="majorBidi"/>
          <w:b/>
          <w:bCs/>
          <w:sz w:val="32"/>
          <w:szCs w:val="32"/>
        </w:rPr>
      </w:pPr>
      <w:r w:rsidRPr="00672651">
        <w:rPr>
          <w:rFonts w:ascii="Book Antiqua" w:hAnsi="Book Antiqua" w:cstheme="majorBidi"/>
          <w:b/>
          <w:bCs/>
          <w:color w:val="000000"/>
          <w:sz w:val="32"/>
          <w:szCs w:val="32"/>
        </w:rPr>
        <w:t>Resolution 1-02</w:t>
      </w:r>
    </w:p>
    <w:p w14:paraId="71DF3BB4" w14:textId="73EDD4D5" w:rsidR="00672651" w:rsidRPr="00672651" w:rsidRDefault="00672651" w:rsidP="00672651">
      <w:pPr>
        <w:spacing w:line="240" w:lineRule="auto"/>
        <w:jc w:val="center"/>
        <w:rPr>
          <w:rFonts w:ascii="Book Antiqua" w:hAnsi="Book Antiqua" w:cstheme="majorBidi"/>
          <w:b/>
          <w:bCs/>
          <w:sz w:val="32"/>
          <w:szCs w:val="32"/>
        </w:rPr>
      </w:pPr>
      <w:r w:rsidRPr="00672651">
        <w:rPr>
          <w:rFonts w:ascii="Book Antiqua" w:hAnsi="Book Antiqua" w:cstheme="majorBidi"/>
          <w:b/>
          <w:bCs/>
          <w:sz w:val="32"/>
          <w:szCs w:val="32"/>
        </w:rPr>
        <w:t>To Support the Acquisition of a Parsonage for the Congregations at Wolf Point, Plentywood, and Glasgow</w:t>
      </w:r>
    </w:p>
    <w:p w14:paraId="46FC8BE3" w14:textId="77777777" w:rsidR="00817937" w:rsidRPr="00672651" w:rsidRDefault="00817937" w:rsidP="00821AEF">
      <w:pPr>
        <w:pStyle w:val="NormalWeb"/>
        <w:spacing w:before="0" w:beforeAutospacing="0" w:after="0" w:afterAutospacing="0"/>
        <w:jc w:val="center"/>
        <w:rPr>
          <w:rFonts w:ascii="Book Antiqua" w:hAnsi="Book Antiqua" w:cstheme="majorBidi"/>
          <w:color w:val="000000"/>
          <w:sz w:val="28"/>
          <w:szCs w:val="28"/>
        </w:rPr>
      </w:pPr>
    </w:p>
    <w:p w14:paraId="28B27111" w14:textId="13F1BFB4" w:rsidR="007001A3" w:rsidRPr="00672651" w:rsidRDefault="00203DEE" w:rsidP="00855F6F">
      <w:pPr>
        <w:spacing w:line="240" w:lineRule="auto"/>
        <w:ind w:firstLine="360"/>
        <w:rPr>
          <w:rFonts w:ascii="Book Antiqua" w:hAnsi="Book Antiqua" w:cstheme="majorBidi"/>
          <w:sz w:val="28"/>
          <w:szCs w:val="28"/>
        </w:rPr>
      </w:pPr>
      <w:bookmarkStart w:id="0" w:name="_Hlk198725843"/>
      <w:r w:rsidRPr="00672651">
        <w:rPr>
          <w:rFonts w:ascii="Book Antiqua" w:hAnsi="Book Antiqua" w:cstheme="majorBidi"/>
          <w:caps/>
          <w:sz w:val="28"/>
          <w:szCs w:val="28"/>
        </w:rPr>
        <w:t>W</w:t>
      </w:r>
      <w:r w:rsidRPr="00672651">
        <w:rPr>
          <w:rFonts w:ascii="Book Antiqua" w:hAnsi="Book Antiqua" w:cstheme="majorBidi"/>
          <w:smallCaps/>
          <w:sz w:val="28"/>
          <w:szCs w:val="28"/>
        </w:rPr>
        <w:t>hereas</w:t>
      </w:r>
      <w:bookmarkEnd w:id="0"/>
      <w:r w:rsidRPr="00672651">
        <w:rPr>
          <w:rFonts w:ascii="Book Antiqua" w:hAnsi="Book Antiqua" w:cstheme="majorBidi"/>
          <w:sz w:val="28"/>
          <w:szCs w:val="28"/>
        </w:rPr>
        <w:t>,</w:t>
      </w:r>
      <w:r w:rsidR="00E77E8A" w:rsidRPr="00672651">
        <w:rPr>
          <w:rFonts w:ascii="Book Antiqua" w:hAnsi="Book Antiqua" w:cstheme="majorBidi"/>
          <w:sz w:val="28"/>
          <w:szCs w:val="28"/>
        </w:rPr>
        <w:t xml:space="preserve"> T</w:t>
      </w:r>
      <w:r w:rsidR="002B4114" w:rsidRPr="00672651">
        <w:rPr>
          <w:rFonts w:ascii="Book Antiqua" w:hAnsi="Book Antiqua" w:cstheme="majorBidi"/>
          <w:sz w:val="28"/>
          <w:szCs w:val="28"/>
        </w:rPr>
        <w:t>he Montana District of the Lutheran Church—Missouri Synod committed at its 2003 convention to give 25% of all funds received from congregational pledges to the synodical budget “for the work of the kingdom” (2003 Montana District Resolution 3-01); and</w:t>
      </w:r>
    </w:p>
    <w:p w14:paraId="622D249B" w14:textId="789280B7" w:rsidR="002B4114" w:rsidRPr="00672651" w:rsidRDefault="00203DEE" w:rsidP="00855F6F">
      <w:pPr>
        <w:spacing w:line="240" w:lineRule="auto"/>
        <w:ind w:firstLine="360"/>
        <w:rPr>
          <w:rFonts w:ascii="Book Antiqua" w:hAnsi="Book Antiqua" w:cstheme="majorBidi"/>
          <w:sz w:val="28"/>
          <w:szCs w:val="28"/>
        </w:rPr>
      </w:pPr>
      <w:r w:rsidRPr="00672651">
        <w:rPr>
          <w:rFonts w:ascii="Book Antiqua" w:hAnsi="Book Antiqua" w:cstheme="majorBidi"/>
          <w:caps/>
          <w:sz w:val="28"/>
          <w:szCs w:val="28"/>
        </w:rPr>
        <w:t>W</w:t>
      </w:r>
      <w:r w:rsidRPr="00672651">
        <w:rPr>
          <w:rFonts w:ascii="Book Antiqua" w:hAnsi="Book Antiqua" w:cstheme="majorBidi"/>
          <w:smallCaps/>
          <w:sz w:val="28"/>
          <w:szCs w:val="28"/>
        </w:rPr>
        <w:t>hereas</w:t>
      </w:r>
      <w:r w:rsidRPr="00672651">
        <w:rPr>
          <w:rFonts w:ascii="Book Antiqua" w:hAnsi="Book Antiqua" w:cstheme="majorBidi"/>
          <w:sz w:val="28"/>
          <w:szCs w:val="28"/>
        </w:rPr>
        <w:t>,</w:t>
      </w:r>
      <w:r w:rsidR="00E77E8A" w:rsidRPr="00672651">
        <w:rPr>
          <w:rFonts w:ascii="Book Antiqua" w:hAnsi="Book Antiqua" w:cstheme="majorBidi"/>
          <w:sz w:val="28"/>
          <w:szCs w:val="28"/>
        </w:rPr>
        <w:t xml:space="preserve"> T</w:t>
      </w:r>
      <w:r w:rsidR="002B4114" w:rsidRPr="00672651">
        <w:rPr>
          <w:rFonts w:ascii="Book Antiqua" w:hAnsi="Book Antiqua" w:cstheme="majorBidi"/>
          <w:sz w:val="28"/>
          <w:szCs w:val="28"/>
        </w:rPr>
        <w:t xml:space="preserve">he Montana District has a </w:t>
      </w:r>
      <w:r w:rsidR="00A7303C" w:rsidRPr="00672651">
        <w:rPr>
          <w:rFonts w:ascii="Book Antiqua" w:hAnsi="Book Antiqua" w:cstheme="majorBidi"/>
          <w:sz w:val="28"/>
          <w:szCs w:val="28"/>
        </w:rPr>
        <w:t>three-point</w:t>
      </w:r>
      <w:r w:rsidR="002B4114" w:rsidRPr="00672651">
        <w:rPr>
          <w:rFonts w:ascii="Book Antiqua" w:hAnsi="Book Antiqua" w:cstheme="majorBidi"/>
          <w:sz w:val="28"/>
          <w:szCs w:val="28"/>
        </w:rPr>
        <w:t xml:space="preserve"> parish located in Wolf Point, Plentywood, and Glasgow which serves about one tenth of the state of Montana; and</w:t>
      </w:r>
    </w:p>
    <w:p w14:paraId="5745CBEF" w14:textId="7C144592" w:rsidR="002B4114" w:rsidRPr="00672651" w:rsidRDefault="00203DEE" w:rsidP="00855F6F">
      <w:pPr>
        <w:spacing w:line="240" w:lineRule="auto"/>
        <w:ind w:firstLine="360"/>
        <w:rPr>
          <w:rFonts w:ascii="Book Antiqua" w:hAnsi="Book Antiqua" w:cstheme="majorBidi"/>
          <w:sz w:val="28"/>
          <w:szCs w:val="28"/>
        </w:rPr>
      </w:pPr>
      <w:r w:rsidRPr="00672651">
        <w:rPr>
          <w:rFonts w:ascii="Book Antiqua" w:hAnsi="Book Antiqua" w:cstheme="majorBidi"/>
          <w:caps/>
          <w:sz w:val="28"/>
          <w:szCs w:val="28"/>
        </w:rPr>
        <w:t>W</w:t>
      </w:r>
      <w:r w:rsidRPr="00672651">
        <w:rPr>
          <w:rFonts w:ascii="Book Antiqua" w:hAnsi="Book Antiqua" w:cstheme="majorBidi"/>
          <w:smallCaps/>
          <w:sz w:val="28"/>
          <w:szCs w:val="28"/>
        </w:rPr>
        <w:t>hereas</w:t>
      </w:r>
      <w:r w:rsidRPr="00672651">
        <w:rPr>
          <w:rFonts w:ascii="Book Antiqua" w:hAnsi="Book Antiqua" w:cstheme="majorBidi"/>
          <w:sz w:val="28"/>
          <w:szCs w:val="28"/>
        </w:rPr>
        <w:t>,</w:t>
      </w:r>
      <w:r w:rsidR="00E77E8A" w:rsidRPr="00672651">
        <w:rPr>
          <w:rFonts w:ascii="Book Antiqua" w:hAnsi="Book Antiqua" w:cstheme="majorBidi"/>
          <w:sz w:val="28"/>
          <w:szCs w:val="28"/>
        </w:rPr>
        <w:t xml:space="preserve"> T</w:t>
      </w:r>
      <w:r w:rsidR="002B4114" w:rsidRPr="00672651">
        <w:rPr>
          <w:rFonts w:ascii="Book Antiqua" w:hAnsi="Book Antiqua" w:cstheme="majorBidi"/>
          <w:sz w:val="28"/>
          <w:szCs w:val="28"/>
        </w:rPr>
        <w:t>his parish recently lost its pastor of 13 years because of ill health; and</w:t>
      </w:r>
    </w:p>
    <w:p w14:paraId="3442472A" w14:textId="271FC567" w:rsidR="002B4114" w:rsidRPr="00672651" w:rsidRDefault="00203DEE" w:rsidP="00855F6F">
      <w:pPr>
        <w:spacing w:line="240" w:lineRule="auto"/>
        <w:ind w:firstLine="360"/>
        <w:rPr>
          <w:rFonts w:ascii="Book Antiqua" w:hAnsi="Book Antiqua" w:cstheme="majorBidi"/>
          <w:sz w:val="28"/>
          <w:szCs w:val="28"/>
        </w:rPr>
      </w:pPr>
      <w:r w:rsidRPr="00672651">
        <w:rPr>
          <w:rFonts w:ascii="Book Antiqua" w:hAnsi="Book Antiqua" w:cstheme="majorBidi"/>
          <w:caps/>
          <w:sz w:val="28"/>
          <w:szCs w:val="28"/>
        </w:rPr>
        <w:t>W</w:t>
      </w:r>
      <w:r w:rsidRPr="00672651">
        <w:rPr>
          <w:rFonts w:ascii="Book Antiqua" w:hAnsi="Book Antiqua" w:cstheme="majorBidi"/>
          <w:smallCaps/>
          <w:sz w:val="28"/>
          <w:szCs w:val="28"/>
        </w:rPr>
        <w:t>hereas</w:t>
      </w:r>
      <w:r w:rsidRPr="00672651">
        <w:rPr>
          <w:rFonts w:ascii="Book Antiqua" w:hAnsi="Book Antiqua" w:cstheme="majorBidi"/>
          <w:sz w:val="28"/>
          <w:szCs w:val="28"/>
        </w:rPr>
        <w:t>,</w:t>
      </w:r>
      <w:r w:rsidR="00E77E8A" w:rsidRPr="00672651">
        <w:rPr>
          <w:rFonts w:ascii="Book Antiqua" w:hAnsi="Book Antiqua" w:cstheme="majorBidi"/>
          <w:sz w:val="28"/>
          <w:szCs w:val="28"/>
        </w:rPr>
        <w:t xml:space="preserve"> T</w:t>
      </w:r>
      <w:r w:rsidR="002B4114" w:rsidRPr="00672651">
        <w:rPr>
          <w:rFonts w:ascii="Book Antiqua" w:hAnsi="Book Antiqua" w:cstheme="majorBidi"/>
          <w:sz w:val="28"/>
          <w:szCs w:val="28"/>
        </w:rPr>
        <w:t>he previous pastor had his housing needs met outside of the compensation he received from the parish; and</w:t>
      </w:r>
    </w:p>
    <w:p w14:paraId="57BBF799" w14:textId="5A8C4092" w:rsidR="002B4114" w:rsidRPr="00672651" w:rsidRDefault="00203DEE" w:rsidP="00855F6F">
      <w:pPr>
        <w:spacing w:line="240" w:lineRule="auto"/>
        <w:ind w:firstLine="360"/>
        <w:rPr>
          <w:rFonts w:ascii="Book Antiqua" w:hAnsi="Book Antiqua" w:cstheme="majorBidi"/>
          <w:sz w:val="28"/>
          <w:szCs w:val="28"/>
        </w:rPr>
      </w:pPr>
      <w:r w:rsidRPr="00672651">
        <w:rPr>
          <w:rFonts w:ascii="Book Antiqua" w:hAnsi="Book Antiqua" w:cstheme="majorBidi"/>
          <w:caps/>
          <w:sz w:val="28"/>
          <w:szCs w:val="28"/>
        </w:rPr>
        <w:t>W</w:t>
      </w:r>
      <w:r w:rsidRPr="00672651">
        <w:rPr>
          <w:rFonts w:ascii="Book Antiqua" w:hAnsi="Book Antiqua" w:cstheme="majorBidi"/>
          <w:smallCaps/>
          <w:sz w:val="28"/>
          <w:szCs w:val="28"/>
        </w:rPr>
        <w:t>hereas</w:t>
      </w:r>
      <w:r w:rsidRPr="00672651">
        <w:rPr>
          <w:rFonts w:ascii="Book Antiqua" w:hAnsi="Book Antiqua" w:cstheme="majorBidi"/>
          <w:sz w:val="28"/>
          <w:szCs w:val="28"/>
        </w:rPr>
        <w:t>,</w:t>
      </w:r>
      <w:r w:rsidR="00E77E8A" w:rsidRPr="00672651">
        <w:rPr>
          <w:rFonts w:ascii="Book Antiqua" w:hAnsi="Book Antiqua" w:cstheme="majorBidi"/>
          <w:sz w:val="28"/>
          <w:szCs w:val="28"/>
        </w:rPr>
        <w:t xml:space="preserve"> G</w:t>
      </w:r>
      <w:r w:rsidR="002B4114" w:rsidRPr="00672651">
        <w:rPr>
          <w:rFonts w:ascii="Book Antiqua" w:hAnsi="Book Antiqua" w:cstheme="majorBidi"/>
          <w:sz w:val="28"/>
          <w:szCs w:val="28"/>
        </w:rPr>
        <w:t>ood housing is essential to the parish’s ability to call and provide for a pastor; and</w:t>
      </w:r>
    </w:p>
    <w:p w14:paraId="4DD9162E" w14:textId="7868790D" w:rsidR="002B4114" w:rsidRPr="00672651" w:rsidRDefault="00203DEE" w:rsidP="00855F6F">
      <w:pPr>
        <w:spacing w:line="240" w:lineRule="auto"/>
        <w:ind w:firstLine="360"/>
        <w:rPr>
          <w:rFonts w:ascii="Book Antiqua" w:hAnsi="Book Antiqua" w:cstheme="majorBidi"/>
          <w:sz w:val="28"/>
          <w:szCs w:val="28"/>
        </w:rPr>
      </w:pPr>
      <w:r w:rsidRPr="00672651">
        <w:rPr>
          <w:rFonts w:ascii="Book Antiqua" w:hAnsi="Book Antiqua" w:cstheme="majorBidi"/>
          <w:caps/>
          <w:sz w:val="28"/>
          <w:szCs w:val="28"/>
        </w:rPr>
        <w:t>W</w:t>
      </w:r>
      <w:r w:rsidRPr="00672651">
        <w:rPr>
          <w:rFonts w:ascii="Book Antiqua" w:hAnsi="Book Antiqua" w:cstheme="majorBidi"/>
          <w:smallCaps/>
          <w:sz w:val="28"/>
          <w:szCs w:val="28"/>
        </w:rPr>
        <w:t>hereas</w:t>
      </w:r>
      <w:r w:rsidRPr="00672651">
        <w:rPr>
          <w:rFonts w:ascii="Book Antiqua" w:hAnsi="Book Antiqua" w:cstheme="majorBidi"/>
          <w:sz w:val="28"/>
          <w:szCs w:val="28"/>
        </w:rPr>
        <w:t>,</w:t>
      </w:r>
      <w:r w:rsidR="00E77E8A" w:rsidRPr="00672651">
        <w:rPr>
          <w:rFonts w:ascii="Book Antiqua" w:hAnsi="Book Antiqua" w:cstheme="majorBidi"/>
          <w:sz w:val="28"/>
          <w:szCs w:val="28"/>
        </w:rPr>
        <w:t xml:space="preserve"> T</w:t>
      </w:r>
      <w:r w:rsidR="002B4114" w:rsidRPr="00672651">
        <w:rPr>
          <w:rFonts w:ascii="Book Antiqua" w:hAnsi="Book Antiqua" w:cstheme="majorBidi"/>
          <w:sz w:val="28"/>
          <w:szCs w:val="28"/>
        </w:rPr>
        <w:t xml:space="preserve">he LCMS Office of National Mission has offered </w:t>
      </w:r>
      <w:r w:rsidR="001513C9" w:rsidRPr="00672651">
        <w:rPr>
          <w:rFonts w:ascii="Book Antiqua" w:hAnsi="Book Antiqua" w:cstheme="majorBidi"/>
          <w:sz w:val="28"/>
          <w:szCs w:val="28"/>
        </w:rPr>
        <w:t xml:space="preserve">a potential </w:t>
      </w:r>
      <w:r w:rsidR="002B4114" w:rsidRPr="00672651">
        <w:rPr>
          <w:rFonts w:ascii="Book Antiqua" w:hAnsi="Book Antiqua" w:cstheme="majorBidi"/>
          <w:sz w:val="28"/>
          <w:szCs w:val="28"/>
        </w:rPr>
        <w:t>$20,000 toward the cost of a parsonage; and</w:t>
      </w:r>
    </w:p>
    <w:p w14:paraId="0BDDD1A0" w14:textId="50634196" w:rsidR="002B4114" w:rsidRPr="00672651" w:rsidRDefault="00203DEE" w:rsidP="00855F6F">
      <w:pPr>
        <w:spacing w:line="240" w:lineRule="auto"/>
        <w:ind w:firstLine="360"/>
        <w:rPr>
          <w:rFonts w:ascii="Book Antiqua" w:hAnsi="Book Antiqua" w:cstheme="majorBidi"/>
          <w:sz w:val="28"/>
          <w:szCs w:val="28"/>
        </w:rPr>
      </w:pPr>
      <w:r w:rsidRPr="00672651">
        <w:rPr>
          <w:rFonts w:ascii="Book Antiqua" w:hAnsi="Book Antiqua" w:cstheme="majorBidi"/>
          <w:caps/>
          <w:sz w:val="28"/>
          <w:szCs w:val="28"/>
        </w:rPr>
        <w:t>W</w:t>
      </w:r>
      <w:r w:rsidRPr="00672651">
        <w:rPr>
          <w:rFonts w:ascii="Book Antiqua" w:hAnsi="Book Antiqua" w:cstheme="majorBidi"/>
          <w:smallCaps/>
          <w:sz w:val="28"/>
          <w:szCs w:val="28"/>
        </w:rPr>
        <w:t>hereas</w:t>
      </w:r>
      <w:r w:rsidRPr="00672651">
        <w:rPr>
          <w:rFonts w:ascii="Book Antiqua" w:hAnsi="Book Antiqua" w:cstheme="majorBidi"/>
          <w:sz w:val="28"/>
          <w:szCs w:val="28"/>
        </w:rPr>
        <w:t>,</w:t>
      </w:r>
      <w:r w:rsidR="00E77E8A" w:rsidRPr="00672651">
        <w:rPr>
          <w:rFonts w:ascii="Book Antiqua" w:hAnsi="Book Antiqua" w:cstheme="majorBidi"/>
          <w:sz w:val="28"/>
          <w:szCs w:val="28"/>
        </w:rPr>
        <w:t xml:space="preserve"> T</w:t>
      </w:r>
      <w:r w:rsidR="002B4114" w:rsidRPr="00672651">
        <w:rPr>
          <w:rFonts w:ascii="Book Antiqua" w:hAnsi="Book Antiqua" w:cstheme="majorBidi"/>
          <w:sz w:val="28"/>
          <w:szCs w:val="28"/>
        </w:rPr>
        <w:t>he actual cost of a suitable parsonage will approach $300,000 (Letter of President Forke to Pastors of the District, 11/8/24); therefore</w:t>
      </w:r>
      <w:r w:rsidR="006A02AD" w:rsidRPr="00672651">
        <w:rPr>
          <w:rFonts w:ascii="Book Antiqua" w:hAnsi="Book Antiqua" w:cstheme="majorBidi"/>
          <w:sz w:val="28"/>
          <w:szCs w:val="28"/>
        </w:rPr>
        <w:t xml:space="preserve"> be it</w:t>
      </w:r>
    </w:p>
    <w:p w14:paraId="2B4AEF60" w14:textId="331AEA28" w:rsidR="002B4114" w:rsidRPr="00672651" w:rsidRDefault="00E77E8A" w:rsidP="00855F6F">
      <w:pPr>
        <w:spacing w:line="240" w:lineRule="auto"/>
        <w:ind w:firstLine="360"/>
        <w:rPr>
          <w:rFonts w:ascii="Book Antiqua" w:hAnsi="Book Antiqua" w:cstheme="majorBidi"/>
          <w:sz w:val="28"/>
          <w:szCs w:val="28"/>
        </w:rPr>
      </w:pPr>
      <w:r w:rsidRPr="00672651">
        <w:rPr>
          <w:rFonts w:ascii="Book Antiqua" w:hAnsi="Book Antiqua" w:cstheme="majorBidi"/>
          <w:i/>
          <w:sz w:val="28"/>
          <w:szCs w:val="28"/>
        </w:rPr>
        <w:t>Resolved</w:t>
      </w:r>
      <w:r w:rsidRPr="00672651">
        <w:rPr>
          <w:rFonts w:ascii="Book Antiqua" w:hAnsi="Book Antiqua" w:cstheme="majorBidi"/>
          <w:sz w:val="28"/>
          <w:szCs w:val="28"/>
        </w:rPr>
        <w:t>, T</w:t>
      </w:r>
      <w:r w:rsidR="002B4114" w:rsidRPr="00672651">
        <w:rPr>
          <w:rFonts w:ascii="Book Antiqua" w:hAnsi="Book Antiqua" w:cstheme="majorBidi"/>
          <w:sz w:val="28"/>
          <w:szCs w:val="28"/>
        </w:rPr>
        <w:t>hat the</w:t>
      </w:r>
      <w:r w:rsidR="00530FA5" w:rsidRPr="00672651">
        <w:rPr>
          <w:rFonts w:ascii="Book Antiqua" w:hAnsi="Book Antiqua" w:cstheme="majorBidi"/>
          <w:sz w:val="28"/>
          <w:szCs w:val="28"/>
        </w:rPr>
        <w:t xml:space="preserve"> </w:t>
      </w:r>
      <w:r w:rsidR="00B10327" w:rsidRPr="00672651">
        <w:rPr>
          <w:rFonts w:ascii="Book Antiqua" w:hAnsi="Book Antiqua" w:cstheme="majorBidi"/>
          <w:sz w:val="28"/>
          <w:szCs w:val="28"/>
        </w:rPr>
        <w:t xml:space="preserve">Montana </w:t>
      </w:r>
      <w:r w:rsidR="00530FA5" w:rsidRPr="00672651">
        <w:rPr>
          <w:rFonts w:ascii="Book Antiqua" w:hAnsi="Book Antiqua" w:cstheme="majorBidi"/>
          <w:sz w:val="28"/>
          <w:szCs w:val="28"/>
        </w:rPr>
        <w:t xml:space="preserve">District Convention authorize </w:t>
      </w:r>
      <w:r w:rsidR="00B10327" w:rsidRPr="00672651">
        <w:rPr>
          <w:rFonts w:ascii="Book Antiqua" w:hAnsi="Book Antiqua" w:cstheme="majorBidi"/>
          <w:sz w:val="28"/>
          <w:szCs w:val="28"/>
        </w:rPr>
        <w:t xml:space="preserve">the </w:t>
      </w:r>
      <w:r w:rsidR="00817937" w:rsidRPr="00672651">
        <w:rPr>
          <w:rFonts w:ascii="Book Antiqua" w:hAnsi="Book Antiqua" w:cstheme="majorBidi"/>
          <w:sz w:val="28"/>
          <w:szCs w:val="28"/>
        </w:rPr>
        <w:t>Montana District Board of Directors</w:t>
      </w:r>
      <w:r w:rsidR="00530FA5" w:rsidRPr="00672651">
        <w:rPr>
          <w:rFonts w:ascii="Book Antiqua" w:hAnsi="Book Antiqua" w:cstheme="majorBidi"/>
          <w:sz w:val="28"/>
          <w:szCs w:val="28"/>
        </w:rPr>
        <w:t xml:space="preserve"> to</w:t>
      </w:r>
      <w:r w:rsidR="001513C9" w:rsidRPr="00672651">
        <w:rPr>
          <w:rFonts w:ascii="Book Antiqua" w:hAnsi="Book Antiqua" w:cstheme="majorBidi"/>
          <w:sz w:val="28"/>
          <w:szCs w:val="28"/>
        </w:rPr>
        <w:t xml:space="preserve"> assist in the location</w:t>
      </w:r>
      <w:r w:rsidR="002B4114" w:rsidRPr="00672651">
        <w:rPr>
          <w:rFonts w:ascii="Book Antiqua" w:hAnsi="Book Antiqua" w:cstheme="majorBidi"/>
          <w:sz w:val="28"/>
          <w:szCs w:val="28"/>
        </w:rPr>
        <w:t xml:space="preserve"> and purchase a parsonage for the Wolf</w:t>
      </w:r>
      <w:r w:rsidR="00817937" w:rsidRPr="00672651">
        <w:rPr>
          <w:rFonts w:ascii="Book Antiqua" w:hAnsi="Book Antiqua" w:cstheme="majorBidi"/>
          <w:sz w:val="28"/>
          <w:szCs w:val="28"/>
        </w:rPr>
        <w:t xml:space="preserve"> </w:t>
      </w:r>
      <w:r w:rsidR="002B4114" w:rsidRPr="00672651">
        <w:rPr>
          <w:rFonts w:ascii="Book Antiqua" w:hAnsi="Book Antiqua" w:cstheme="majorBidi"/>
          <w:sz w:val="28"/>
          <w:szCs w:val="28"/>
        </w:rPr>
        <w:t>Point/Plentywood/Glasgow parish; and be it further</w:t>
      </w:r>
    </w:p>
    <w:p w14:paraId="785F720F" w14:textId="19F817F1" w:rsidR="002B4114" w:rsidRPr="00672651" w:rsidRDefault="00E77E8A" w:rsidP="00855F6F">
      <w:pPr>
        <w:spacing w:line="240" w:lineRule="auto"/>
        <w:ind w:firstLine="360"/>
        <w:rPr>
          <w:rFonts w:ascii="Book Antiqua" w:hAnsi="Book Antiqua" w:cstheme="majorBidi"/>
          <w:sz w:val="28"/>
          <w:szCs w:val="28"/>
        </w:rPr>
      </w:pPr>
      <w:r w:rsidRPr="00672651">
        <w:rPr>
          <w:rFonts w:ascii="Book Antiqua" w:hAnsi="Book Antiqua" w:cstheme="majorBidi"/>
          <w:i/>
          <w:sz w:val="28"/>
          <w:szCs w:val="28"/>
        </w:rPr>
        <w:t>Resolved</w:t>
      </w:r>
      <w:r w:rsidRPr="00672651">
        <w:rPr>
          <w:rFonts w:ascii="Book Antiqua" w:hAnsi="Book Antiqua" w:cstheme="majorBidi"/>
          <w:sz w:val="28"/>
          <w:szCs w:val="28"/>
        </w:rPr>
        <w:t>,</w:t>
      </w:r>
      <w:r w:rsidR="006A02AD" w:rsidRPr="00672651">
        <w:rPr>
          <w:rFonts w:ascii="Book Antiqua" w:hAnsi="Book Antiqua" w:cstheme="majorBidi"/>
          <w:sz w:val="28"/>
          <w:szCs w:val="28"/>
        </w:rPr>
        <w:t xml:space="preserve"> T</w:t>
      </w:r>
      <w:r w:rsidR="002B4114" w:rsidRPr="00672651">
        <w:rPr>
          <w:rFonts w:ascii="Book Antiqua" w:hAnsi="Book Antiqua" w:cstheme="majorBidi"/>
          <w:sz w:val="28"/>
          <w:szCs w:val="28"/>
        </w:rPr>
        <w:t xml:space="preserve">hat the funding for this purchase be provided by the </w:t>
      </w:r>
      <w:r w:rsidR="001513C9" w:rsidRPr="00672651">
        <w:rPr>
          <w:rFonts w:ascii="Book Antiqua" w:hAnsi="Book Antiqua" w:cstheme="majorBidi"/>
          <w:sz w:val="28"/>
          <w:szCs w:val="28"/>
        </w:rPr>
        <w:t xml:space="preserve">potential </w:t>
      </w:r>
      <w:r w:rsidR="002B4114" w:rsidRPr="00672651">
        <w:rPr>
          <w:rFonts w:ascii="Book Antiqua" w:hAnsi="Book Antiqua" w:cstheme="majorBidi"/>
          <w:sz w:val="28"/>
          <w:szCs w:val="28"/>
        </w:rPr>
        <w:t>$20,000 grant from Synod; and be it further</w:t>
      </w:r>
    </w:p>
    <w:p w14:paraId="76BCA328" w14:textId="126D4CB0" w:rsidR="001513C9" w:rsidRPr="00672651" w:rsidRDefault="00E77E8A" w:rsidP="00855F6F">
      <w:pPr>
        <w:spacing w:line="240" w:lineRule="auto"/>
        <w:ind w:firstLine="360"/>
        <w:rPr>
          <w:rFonts w:ascii="Book Antiqua" w:hAnsi="Book Antiqua" w:cstheme="majorBidi"/>
          <w:sz w:val="28"/>
          <w:szCs w:val="28"/>
        </w:rPr>
      </w:pPr>
      <w:r w:rsidRPr="00672651">
        <w:rPr>
          <w:rFonts w:ascii="Book Antiqua" w:hAnsi="Book Antiqua" w:cstheme="majorBidi"/>
          <w:i/>
          <w:sz w:val="28"/>
          <w:szCs w:val="28"/>
        </w:rPr>
        <w:t>Resolved</w:t>
      </w:r>
      <w:r w:rsidRPr="00672651">
        <w:rPr>
          <w:rFonts w:ascii="Book Antiqua" w:hAnsi="Book Antiqua" w:cstheme="majorBidi"/>
          <w:sz w:val="28"/>
          <w:szCs w:val="28"/>
        </w:rPr>
        <w:t xml:space="preserve">, </w:t>
      </w:r>
      <w:r w:rsidR="006A02AD" w:rsidRPr="00672651">
        <w:rPr>
          <w:rFonts w:ascii="Book Antiqua" w:hAnsi="Book Antiqua" w:cstheme="majorBidi"/>
          <w:sz w:val="28"/>
          <w:szCs w:val="28"/>
        </w:rPr>
        <w:t>T</w:t>
      </w:r>
      <w:r w:rsidR="001513C9" w:rsidRPr="00672651">
        <w:rPr>
          <w:rFonts w:ascii="Book Antiqua" w:hAnsi="Book Antiqua" w:cstheme="majorBidi"/>
          <w:sz w:val="28"/>
          <w:szCs w:val="28"/>
        </w:rPr>
        <w:t>hat the congregations of the district as well as individual members thereof, be invited to participate in supporting the purchase of a parsonage for these congregations; and be it further</w:t>
      </w:r>
    </w:p>
    <w:p w14:paraId="32F85F74" w14:textId="21917369" w:rsidR="002B18C6" w:rsidRPr="00672651" w:rsidRDefault="00E77E8A" w:rsidP="00855F6F">
      <w:pPr>
        <w:spacing w:line="240" w:lineRule="auto"/>
        <w:ind w:firstLine="360"/>
        <w:rPr>
          <w:rFonts w:ascii="Book Antiqua" w:hAnsi="Book Antiqua" w:cstheme="majorBidi"/>
          <w:sz w:val="28"/>
          <w:szCs w:val="28"/>
        </w:rPr>
      </w:pPr>
      <w:r w:rsidRPr="00672651">
        <w:rPr>
          <w:rFonts w:ascii="Book Antiqua" w:hAnsi="Book Antiqua" w:cstheme="majorBidi"/>
          <w:i/>
          <w:sz w:val="28"/>
          <w:szCs w:val="28"/>
        </w:rPr>
        <w:lastRenderedPageBreak/>
        <w:t>Resolved</w:t>
      </w:r>
      <w:r w:rsidRPr="00672651">
        <w:rPr>
          <w:rFonts w:ascii="Book Antiqua" w:hAnsi="Book Antiqua" w:cstheme="majorBidi"/>
          <w:sz w:val="28"/>
          <w:szCs w:val="28"/>
        </w:rPr>
        <w:t xml:space="preserve">, </w:t>
      </w:r>
      <w:r w:rsidR="006A02AD" w:rsidRPr="00672651">
        <w:rPr>
          <w:rFonts w:ascii="Book Antiqua" w:hAnsi="Book Antiqua" w:cstheme="majorBidi"/>
          <w:sz w:val="28"/>
          <w:szCs w:val="28"/>
        </w:rPr>
        <w:t>T</w:t>
      </w:r>
      <w:r w:rsidR="002B18C6" w:rsidRPr="00672651">
        <w:rPr>
          <w:rFonts w:ascii="Book Antiqua" w:hAnsi="Book Antiqua" w:cstheme="majorBidi"/>
          <w:sz w:val="28"/>
          <w:szCs w:val="28"/>
        </w:rPr>
        <w:t>hat further necessary funding be provided by reducing the district pledge to the synod to 20%</w:t>
      </w:r>
      <w:r w:rsidR="0056183E" w:rsidRPr="00672651">
        <w:rPr>
          <w:rFonts w:ascii="Book Antiqua" w:hAnsi="Book Antiqua" w:cstheme="majorBidi"/>
          <w:sz w:val="28"/>
          <w:szCs w:val="28"/>
        </w:rPr>
        <w:t>, beginning in fiscal year 2025,</w:t>
      </w:r>
      <w:r w:rsidR="002B18C6" w:rsidRPr="00672651">
        <w:rPr>
          <w:rFonts w:ascii="Book Antiqua" w:hAnsi="Book Antiqua" w:cstheme="majorBidi"/>
          <w:sz w:val="28"/>
          <w:szCs w:val="28"/>
        </w:rPr>
        <w:t xml:space="preserve"> until the mortgage is fully paid</w:t>
      </w:r>
      <w:r w:rsidR="00A7303C" w:rsidRPr="00672651">
        <w:rPr>
          <w:rFonts w:ascii="Book Antiqua" w:hAnsi="Book Antiqua" w:cstheme="majorBidi"/>
          <w:sz w:val="28"/>
          <w:szCs w:val="28"/>
        </w:rPr>
        <w:t xml:space="preserve">; and be it finally </w:t>
      </w:r>
    </w:p>
    <w:p w14:paraId="5A2A8596" w14:textId="26A11643" w:rsidR="00530FA5" w:rsidRPr="00672651" w:rsidRDefault="00E77E8A" w:rsidP="00855F6F">
      <w:pPr>
        <w:spacing w:line="240" w:lineRule="auto"/>
        <w:ind w:firstLine="360"/>
        <w:rPr>
          <w:rFonts w:ascii="Book Antiqua" w:hAnsi="Book Antiqua" w:cstheme="majorBidi"/>
          <w:sz w:val="28"/>
          <w:szCs w:val="28"/>
        </w:rPr>
      </w:pPr>
      <w:r w:rsidRPr="00672651">
        <w:rPr>
          <w:rFonts w:ascii="Book Antiqua" w:hAnsi="Book Antiqua" w:cstheme="majorBidi"/>
          <w:i/>
          <w:sz w:val="28"/>
          <w:szCs w:val="28"/>
        </w:rPr>
        <w:t>Resolved</w:t>
      </w:r>
      <w:r w:rsidRPr="00672651">
        <w:rPr>
          <w:rFonts w:ascii="Book Antiqua" w:hAnsi="Book Antiqua" w:cstheme="majorBidi"/>
          <w:sz w:val="28"/>
          <w:szCs w:val="28"/>
        </w:rPr>
        <w:t xml:space="preserve">, </w:t>
      </w:r>
      <w:r w:rsidR="006A02AD" w:rsidRPr="00672651">
        <w:rPr>
          <w:rFonts w:ascii="Book Antiqua" w:hAnsi="Book Antiqua" w:cstheme="majorBidi"/>
          <w:sz w:val="28"/>
          <w:szCs w:val="28"/>
        </w:rPr>
        <w:t>T</w:t>
      </w:r>
      <w:r w:rsidR="00530FA5" w:rsidRPr="00672651">
        <w:rPr>
          <w:rFonts w:ascii="Book Antiqua" w:hAnsi="Book Antiqua" w:cstheme="majorBidi"/>
          <w:sz w:val="28"/>
          <w:szCs w:val="28"/>
        </w:rPr>
        <w:t>hat the district pledge to synod return to 25% once the mortgage is fully paid.</w:t>
      </w:r>
    </w:p>
    <w:p w14:paraId="3101953E" w14:textId="77777777" w:rsidR="00522171" w:rsidRPr="00672651" w:rsidRDefault="00522171" w:rsidP="00855F6F">
      <w:pPr>
        <w:spacing w:line="240" w:lineRule="auto"/>
        <w:ind w:firstLine="360"/>
        <w:jc w:val="right"/>
        <w:rPr>
          <w:rFonts w:ascii="Book Antiqua" w:hAnsi="Book Antiqua" w:cstheme="majorBidi"/>
          <w:sz w:val="28"/>
          <w:szCs w:val="28"/>
        </w:rPr>
      </w:pPr>
      <w:r w:rsidRPr="00672651">
        <w:rPr>
          <w:rFonts w:ascii="Book Antiqua" w:hAnsi="Book Antiqua" w:cstheme="majorBidi"/>
          <w:sz w:val="28"/>
          <w:szCs w:val="28"/>
        </w:rPr>
        <w:t>Rev. Jakob Berger, Chairman, Floor Committee 1</w:t>
      </w:r>
    </w:p>
    <w:p w14:paraId="24C7352E" w14:textId="77777777" w:rsidR="00522171" w:rsidRPr="00672651" w:rsidRDefault="00522171" w:rsidP="00855F6F">
      <w:pPr>
        <w:spacing w:line="240" w:lineRule="auto"/>
        <w:ind w:firstLine="360"/>
        <w:jc w:val="right"/>
        <w:rPr>
          <w:rFonts w:ascii="Book Antiqua" w:hAnsi="Book Antiqua" w:cstheme="majorBidi"/>
          <w:sz w:val="28"/>
          <w:szCs w:val="28"/>
        </w:rPr>
      </w:pPr>
      <w:r w:rsidRPr="00672651">
        <w:rPr>
          <w:rFonts w:ascii="Book Antiqua" w:hAnsi="Book Antiqua" w:cstheme="majorBidi"/>
          <w:sz w:val="28"/>
          <w:szCs w:val="28"/>
        </w:rPr>
        <w:t>Rev. Dr. Gerald Paul, Secretary, Floor Committee 1</w:t>
      </w:r>
    </w:p>
    <w:p w14:paraId="6C4CB27B" w14:textId="77777777" w:rsidR="00522171" w:rsidRPr="00672651" w:rsidRDefault="00522171" w:rsidP="00855F6F">
      <w:pPr>
        <w:spacing w:line="240" w:lineRule="auto"/>
        <w:ind w:firstLine="360"/>
        <w:rPr>
          <w:rFonts w:ascii="Book Antiqua" w:hAnsi="Book Antiqua" w:cstheme="majorBidi"/>
          <w:sz w:val="28"/>
          <w:szCs w:val="28"/>
        </w:rPr>
      </w:pPr>
    </w:p>
    <w:p w14:paraId="57D537A4" w14:textId="70218521" w:rsidR="0056183E" w:rsidRPr="00367DF4" w:rsidRDefault="0056183E" w:rsidP="00606B83">
      <w:pPr>
        <w:spacing w:line="240" w:lineRule="auto"/>
        <w:jc w:val="right"/>
        <w:rPr>
          <w:rFonts w:ascii="Book Antiqua" w:hAnsi="Book Antiqua"/>
          <w:sz w:val="24"/>
          <w:szCs w:val="24"/>
        </w:rPr>
      </w:pPr>
    </w:p>
    <w:sectPr w:rsidR="0056183E" w:rsidRPr="00367DF4" w:rsidSect="00023A92"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14"/>
    <w:rsid w:val="00006D24"/>
    <w:rsid w:val="00023A92"/>
    <w:rsid w:val="00124212"/>
    <w:rsid w:val="00145081"/>
    <w:rsid w:val="001513C9"/>
    <w:rsid w:val="001B7266"/>
    <w:rsid w:val="001C3564"/>
    <w:rsid w:val="00203DEE"/>
    <w:rsid w:val="002A17B7"/>
    <w:rsid w:val="002B18C6"/>
    <w:rsid w:val="002B4114"/>
    <w:rsid w:val="002C782E"/>
    <w:rsid w:val="00367DF4"/>
    <w:rsid w:val="00436A5A"/>
    <w:rsid w:val="00475032"/>
    <w:rsid w:val="00522171"/>
    <w:rsid w:val="0052678E"/>
    <w:rsid w:val="00530FA5"/>
    <w:rsid w:val="0056183E"/>
    <w:rsid w:val="00606B83"/>
    <w:rsid w:val="00672651"/>
    <w:rsid w:val="006803D9"/>
    <w:rsid w:val="006A02AD"/>
    <w:rsid w:val="006F2090"/>
    <w:rsid w:val="007001A3"/>
    <w:rsid w:val="00741729"/>
    <w:rsid w:val="00776578"/>
    <w:rsid w:val="007F62FB"/>
    <w:rsid w:val="00817937"/>
    <w:rsid w:val="00821AEF"/>
    <w:rsid w:val="00855F6F"/>
    <w:rsid w:val="00883542"/>
    <w:rsid w:val="008F5107"/>
    <w:rsid w:val="009277A2"/>
    <w:rsid w:val="009B0792"/>
    <w:rsid w:val="009C5D05"/>
    <w:rsid w:val="00A0656C"/>
    <w:rsid w:val="00A35A8A"/>
    <w:rsid w:val="00A67F53"/>
    <w:rsid w:val="00A7303C"/>
    <w:rsid w:val="00A82BB6"/>
    <w:rsid w:val="00AF0D13"/>
    <w:rsid w:val="00B10327"/>
    <w:rsid w:val="00C26C41"/>
    <w:rsid w:val="00C845BA"/>
    <w:rsid w:val="00C90361"/>
    <w:rsid w:val="00DB2A1A"/>
    <w:rsid w:val="00E76F15"/>
    <w:rsid w:val="00E77E8A"/>
    <w:rsid w:val="00F23742"/>
    <w:rsid w:val="00F44A79"/>
    <w:rsid w:val="00FC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E128A"/>
  <w15:chartTrackingRefBased/>
  <w15:docId w15:val="{777ED6DD-8E3E-406F-BA72-A58CE455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114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76578"/>
  </w:style>
  <w:style w:type="paragraph" w:styleId="NormalWeb">
    <w:name w:val="Normal (Web)"/>
    <w:basedOn w:val="Normal"/>
    <w:uiPriority w:val="99"/>
    <w:unhideWhenUsed/>
    <w:rsid w:val="0082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Lehmann</dc:creator>
  <cp:keywords/>
  <dc:description/>
  <cp:lastModifiedBy>Ryan Wendt</cp:lastModifiedBy>
  <cp:revision>3</cp:revision>
  <cp:lastPrinted>2025-02-24T18:25:00Z</cp:lastPrinted>
  <dcterms:created xsi:type="dcterms:W3CDTF">2025-06-09T19:26:00Z</dcterms:created>
  <dcterms:modified xsi:type="dcterms:W3CDTF">2025-06-09T19:29:00Z</dcterms:modified>
</cp:coreProperties>
</file>